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AFE" w:rsidRDefault="00F90AFE" w:rsidP="00F90AFE">
      <w:pPr>
        <w:spacing w:after="0"/>
        <w:jc w:val="center"/>
        <w:rPr>
          <w:rFonts w:ascii="Times New Roman" w:hAnsi="Times New Roman" w:cs="Times New Roman"/>
          <w:sz w:val="28"/>
          <w:szCs w:val="28"/>
        </w:rPr>
      </w:pPr>
      <w:r>
        <w:rPr>
          <w:rFonts w:ascii="Times New Roman" w:hAnsi="Times New Roman" w:cs="Times New Roman"/>
          <w:sz w:val="28"/>
          <w:szCs w:val="28"/>
        </w:rPr>
        <w:t>Stypendium szkolne uczniom udzielane jest w formie:</w:t>
      </w:r>
    </w:p>
    <w:p w:rsidR="00F90AFE" w:rsidRDefault="00F90AFE" w:rsidP="00F90AFE">
      <w:pPr>
        <w:spacing w:after="0"/>
        <w:jc w:val="both"/>
        <w:rPr>
          <w:rFonts w:ascii="Times New Roman" w:hAnsi="Times New Roman" w:cs="Times New Roman"/>
          <w:sz w:val="28"/>
          <w:szCs w:val="28"/>
        </w:rPr>
      </w:pPr>
    </w:p>
    <w:p w:rsidR="00F90AFE" w:rsidRDefault="00F90AFE" w:rsidP="00F90AFE">
      <w:pPr>
        <w:pStyle w:val="Akapitzlist"/>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Całkowitego lub częściowego pokrycia kosztów:</w:t>
      </w:r>
    </w:p>
    <w:p w:rsidR="00F90AFE" w:rsidRDefault="00F90AFE" w:rsidP="00F90AFE">
      <w:pPr>
        <w:pStyle w:val="Akapitzlist"/>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udziału w zajęciach edukacyjnych,  tym wyrównawczych, wykraczających poza zajęcia realizowane w szkole w ramach planu nauczania, a także udziału w zajęciach edukacyjnych realizowanych poza szkołą, w tym w szczególności sportowych, muzycznych, komputerowych, artystycznych, językowych, przygotowawczych na wyższe uczelnie itp.</w:t>
      </w:r>
    </w:p>
    <w:p w:rsidR="00F90AFE" w:rsidRDefault="00F90AFE" w:rsidP="00F90AFE">
      <w:pPr>
        <w:pStyle w:val="Akapitzlist"/>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zakup podręczników, lektur, encyklopedii, słowników i innych wydawnictw wykorzystanych w realizacji procesu dydaktycznego,</w:t>
      </w:r>
    </w:p>
    <w:p w:rsidR="00F90AFE" w:rsidRDefault="00F90AFE" w:rsidP="00F90AFE">
      <w:pPr>
        <w:pStyle w:val="Akapitzlist"/>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przyborów i artykułów szkolnych, stroju sportowego (dres sportowy, koszulki sportowe, bluzy sportowe, bluzki sportowe) oraz innych rzeczy wymagających obligatoryjnie przez szkołę (np. odzież ochronnej na zajęciach, munduru, specjalistycznych przyborów oraz innego wyposażenia ucznia wymaganego przez szkołę itp.)</w:t>
      </w:r>
    </w:p>
    <w:p w:rsidR="00F90AFE" w:rsidRDefault="00F90AFE" w:rsidP="00F90AFE">
      <w:pPr>
        <w:pStyle w:val="Akapitzlist"/>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zakup sprzętu komputerowego wraz z oprogramowaniem, nośników danych wykorzystywanych do nauki oraz opłat za dostęp do internetu,</w:t>
      </w:r>
    </w:p>
    <w:p w:rsidR="00F90AFE" w:rsidRDefault="00F90AFE" w:rsidP="00F90AFE">
      <w:pPr>
        <w:pStyle w:val="Akapitzlist"/>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 innych opłat i wydatków wymaganych obligatoryjnie przez szkołę związanych z realizacją procesu dydaktycznego, w tym w szczególności: opłat za bilety wstępu do kina, teatru lub inna imprezę o charakterze edukacyjnym, opłat za udział w wyjazdach na tzw. „zieloną szkołę” lub wycieczkę szkolną, zakupu wymaganych przez szkolę materiałów na zajęcia lekcyjne i pozalekcyjne, badania sanepidowskie itp.</w:t>
      </w:r>
    </w:p>
    <w:p w:rsidR="00F90AFE" w:rsidRDefault="00F90AFE" w:rsidP="00F90AFE">
      <w:pPr>
        <w:pStyle w:val="Akapitzlist"/>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innych dodatkowych opłat i wydatków wymaganych przez szkołę.</w:t>
      </w:r>
    </w:p>
    <w:p w:rsidR="00F90AFE" w:rsidRDefault="00F90AFE" w:rsidP="00F90AFE">
      <w:pPr>
        <w:pStyle w:val="Akapitzlist"/>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Pomoc rzeczową o charakterze edukacyjnym, w tym w szczególności zakupu podręczników i innych pomocy naukowych.</w:t>
      </w:r>
    </w:p>
    <w:p w:rsidR="00F90AFE" w:rsidRDefault="00F90AFE" w:rsidP="00F90AFE">
      <w:pPr>
        <w:pStyle w:val="Akapitzlist"/>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Całkowitego lub częściowego pokrycia kosztów związanych z pobieraniem nauki poza miejscem zamieszkania, dla uczniów szkół ponadgimnazjalnych oraz słuchaczy kolegiów wymienionych w art. 90 d ust. 3 ustawy o systemie oświaty, w szczególności:</w:t>
      </w:r>
    </w:p>
    <w:p w:rsidR="00F90AFE" w:rsidRDefault="00F90AFE" w:rsidP="00F90AFE">
      <w:pPr>
        <w:pStyle w:val="Akapitzlist"/>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kosztów transportu do i ze szkoły środkami komunikacji zbiorowej,</w:t>
      </w:r>
    </w:p>
    <w:p w:rsidR="00F90AFE" w:rsidRDefault="00F90AFE" w:rsidP="00F90AFE">
      <w:pPr>
        <w:pStyle w:val="Akapitzlist"/>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opłat za zakwaterowanie w internacie, bursie.</w:t>
      </w:r>
    </w:p>
    <w:p w:rsidR="007847E9" w:rsidRDefault="007847E9"/>
    <w:sectPr w:rsidR="007847E9" w:rsidSect="007847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F7637"/>
    <w:multiLevelType w:val="hybridMultilevel"/>
    <w:tmpl w:val="F8603692"/>
    <w:lvl w:ilvl="0" w:tplc="04150001">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nsid w:val="14856DBF"/>
    <w:multiLevelType w:val="hybridMultilevel"/>
    <w:tmpl w:val="14B6ED8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70ED756E"/>
    <w:multiLevelType w:val="hybridMultilevel"/>
    <w:tmpl w:val="7D1E611A"/>
    <w:lvl w:ilvl="0" w:tplc="04150001">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90AFE"/>
    <w:rsid w:val="007847E9"/>
    <w:rsid w:val="00F90AF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0AF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F90AFE"/>
    <w:pPr>
      <w:ind w:left="720"/>
      <w:contextualSpacing/>
    </w:pPr>
  </w:style>
</w:styles>
</file>

<file path=word/webSettings.xml><?xml version="1.0" encoding="utf-8"?>
<w:webSettings xmlns:r="http://schemas.openxmlformats.org/officeDocument/2006/relationships" xmlns:w="http://schemas.openxmlformats.org/wordprocessingml/2006/main">
  <w:divs>
    <w:div w:id="92596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1641</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3</cp:revision>
  <dcterms:created xsi:type="dcterms:W3CDTF">2021-08-11T05:54:00Z</dcterms:created>
  <dcterms:modified xsi:type="dcterms:W3CDTF">2021-08-11T05:55:00Z</dcterms:modified>
</cp:coreProperties>
</file>